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AD8" w:rsidRPr="00BC6AD8" w:rsidRDefault="00602564" w:rsidP="00BC6AD8">
      <w:pPr>
        <w:pStyle w:val="a3"/>
        <w:ind w:left="709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>ГЛАВА</w:t>
      </w:r>
      <w:r w:rsidR="00BC6AD8" w:rsidRPr="00BC6A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AD8">
        <w:rPr>
          <w:rFonts w:ascii="Times New Roman" w:hAnsi="Times New Roman" w:cs="Times New Roman"/>
          <w:b/>
          <w:sz w:val="28"/>
          <w:szCs w:val="28"/>
        </w:rPr>
        <w:t>БЕЛОЯРСКОГО МУНИЦИПАЛЬН</w:t>
      </w:r>
      <w:r w:rsidR="00BC6AD8" w:rsidRPr="00BC6AD8">
        <w:rPr>
          <w:rFonts w:ascii="Times New Roman" w:hAnsi="Times New Roman" w:cs="Times New Roman"/>
          <w:b/>
          <w:sz w:val="28"/>
          <w:szCs w:val="28"/>
        </w:rPr>
        <w:t>ОГО ОБРАЗОВАНИЯ</w:t>
      </w:r>
    </w:p>
    <w:p w:rsidR="00BC6AD8" w:rsidRPr="00BC6AD8" w:rsidRDefault="00BC6AD8" w:rsidP="00BC6AD8">
      <w:pPr>
        <w:pStyle w:val="a3"/>
        <w:ind w:left="1276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602564" w:rsidRDefault="00BC6AD8" w:rsidP="00BC6AD8">
      <w:pPr>
        <w:pStyle w:val="a3"/>
        <w:ind w:left="3119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602564" w:rsidRPr="00BC6AD8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BC6AD8" w:rsidRPr="00BC6AD8" w:rsidRDefault="00BC6AD8" w:rsidP="00BC6AD8">
      <w:pPr>
        <w:pStyle w:val="a3"/>
        <w:ind w:left="3119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left="368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ПОСТАНОВЛЕНИЕ</w:t>
      </w:r>
    </w:p>
    <w:p w:rsidR="00602564" w:rsidRPr="00BC6AD8" w:rsidRDefault="00BC6AD8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От 21 апреля 2009 года</w:t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ab/>
        <w:t xml:space="preserve">№ </w:t>
      </w:r>
      <w:r w:rsidR="00602564" w:rsidRPr="00BC6AD8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</w:p>
    <w:p w:rsidR="00602564" w:rsidRPr="00BC6AD8" w:rsidRDefault="00602564" w:rsidP="00BC6AD8">
      <w:pPr>
        <w:shd w:val="clear" w:color="auto" w:fill="FFFFFF"/>
        <w:spacing w:line="240" w:lineRule="auto"/>
        <w:ind w:left="368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поселок Белоярский</w:t>
      </w:r>
    </w:p>
    <w:p w:rsidR="00602564" w:rsidRPr="00BC6AD8" w:rsidRDefault="00602564" w:rsidP="00BC6AD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 xml:space="preserve">О системе оповещения и информирования </w:t>
      </w:r>
      <w:r w:rsidR="00BC6AD8">
        <w:rPr>
          <w:rFonts w:ascii="Times New Roman" w:hAnsi="Times New Roman" w:cs="Times New Roman"/>
          <w:b/>
          <w:sz w:val="28"/>
          <w:szCs w:val="28"/>
        </w:rPr>
        <w:t>населения</w:t>
      </w:r>
      <w:r w:rsidRPr="00BC6AD8">
        <w:rPr>
          <w:rFonts w:ascii="Times New Roman" w:hAnsi="Times New Roman" w:cs="Times New Roman"/>
          <w:b/>
          <w:sz w:val="28"/>
          <w:szCs w:val="28"/>
        </w:rPr>
        <w:t xml:space="preserve"> Белоярского муниципального образования</w:t>
      </w:r>
      <w:r w:rsidR="00BC6AD8" w:rsidRPr="00BC6A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6AD8">
        <w:rPr>
          <w:rFonts w:ascii="Times New Roman" w:hAnsi="Times New Roman" w:cs="Times New Roman"/>
          <w:b/>
          <w:sz w:val="28"/>
          <w:szCs w:val="28"/>
        </w:rPr>
        <w:t>о выполнении мероприятий гражданской обороны.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686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В соответствии с Федеральным законом "О гражданской обороне" от 12.02.1998 года № 28-ФЗ в целях обеспечения своевременного оповещения и информирования населения об угрозе или возникновении чрезвычайных ситуаций природного и техногенного характера. Постановляю:</w:t>
      </w:r>
    </w:p>
    <w:p w:rsidR="00602564" w:rsidRPr="00BC6AD8" w:rsidRDefault="00602564" w:rsidP="00BC6AD8">
      <w:pPr>
        <w:shd w:val="clear" w:color="auto" w:fill="FFFFFF"/>
        <w:spacing w:line="240" w:lineRule="auto"/>
        <w:ind w:left="792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1. Утвердить:</w:t>
      </w:r>
    </w:p>
    <w:p w:rsidR="00602564" w:rsidRPr="00BC6AD8" w:rsidRDefault="00602564" w:rsidP="00BC6AD8">
      <w:pPr>
        <w:shd w:val="clear" w:color="auto" w:fill="FFFFFF"/>
        <w:spacing w:line="240" w:lineRule="auto"/>
        <w:ind w:left="34" w:right="19" w:firstLine="730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Положение о местной системе оповещения гражданской обороны Белоярского муниципального образования (приложение № 1).</w:t>
      </w:r>
    </w:p>
    <w:p w:rsidR="00602564" w:rsidRPr="00BC6AD8" w:rsidRDefault="00602564" w:rsidP="00BC6AD8">
      <w:pPr>
        <w:shd w:val="clear" w:color="auto" w:fill="FFFFFF"/>
        <w:spacing w:line="240" w:lineRule="auto"/>
        <w:ind w:left="34" w:right="14" w:firstLine="571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Порядок оповещения и информирования населения Белоярского муниципального образования о выполнении мероприятий гражданской обороны (приложение № 2).</w:t>
      </w:r>
    </w:p>
    <w:p w:rsidR="00602564" w:rsidRPr="00BC6AD8" w:rsidRDefault="00602564" w:rsidP="00BC6AD8">
      <w:pPr>
        <w:shd w:val="clear" w:color="auto" w:fill="FFFFFF"/>
        <w:spacing w:line="240" w:lineRule="auto"/>
        <w:ind w:left="24" w:right="29" w:firstLine="725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2.Руководителю гражданской обороны и чрезвычайным ситуациям Белоярского муниципального образования обеспечить решение задач по оповещению и информированию населения муниципального образования о выполнении мероприятий гражданской обороны.</w:t>
      </w:r>
    </w:p>
    <w:p w:rsidR="00602564" w:rsidRPr="00BC6AD8" w:rsidRDefault="00602564" w:rsidP="00BC6AD8">
      <w:pPr>
        <w:shd w:val="clear" w:color="auto" w:fill="FFFFFF"/>
        <w:spacing w:line="240" w:lineRule="auto"/>
        <w:ind w:left="19" w:right="34" w:firstLine="690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3. Рекомендовать руководителю гражданской обороны обеспечить, в касающейся его части, выполнение задач по оповещению и информированию населения Белоярского муниципального образования о выполнении мероприятий гражданской обороны.</w:t>
      </w:r>
    </w:p>
    <w:p w:rsidR="00602564" w:rsidRPr="00BC6AD8" w:rsidRDefault="00BC6AD8" w:rsidP="00BC6AD8">
      <w:pPr>
        <w:shd w:val="clear" w:color="auto" w:fill="FFFFFF"/>
        <w:spacing w:line="240" w:lineRule="auto"/>
        <w:ind w:left="19" w:right="34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Контроль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за исполнением настоящего постановления оставляю за собой.</w:t>
      </w:r>
    </w:p>
    <w:p w:rsidR="00602564" w:rsidRPr="00BC6AD8" w:rsidRDefault="00602564" w:rsidP="00BC6AD8">
      <w:pPr>
        <w:shd w:val="clear" w:color="auto" w:fill="FFFFFF"/>
        <w:spacing w:line="240" w:lineRule="auto"/>
        <w:ind w:right="3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02564" w:rsidRPr="00BC6AD8" w:rsidRDefault="00602564" w:rsidP="00BC6AD8">
      <w:pPr>
        <w:tabs>
          <w:tab w:val="left" w:leader="do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sz w:val="28"/>
          <w:szCs w:val="28"/>
        </w:rPr>
        <w:lastRenderedPageBreak/>
        <w:t>Глава Белоярского</w:t>
      </w:r>
    </w:p>
    <w:p w:rsidR="00602564" w:rsidRDefault="00BC6AD8" w:rsidP="00BC6AD8">
      <w:pPr>
        <w:tabs>
          <w:tab w:val="left" w:leader="do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Pr="00BC6AD8">
        <w:rPr>
          <w:rFonts w:ascii="Times New Roman" w:hAnsi="Times New Roman" w:cs="Times New Roman"/>
          <w:sz w:val="28"/>
          <w:szCs w:val="28"/>
        </w:rPr>
        <w:tab/>
      </w:r>
      <w:r w:rsidR="00602564" w:rsidRPr="00BC6AD8">
        <w:rPr>
          <w:rFonts w:ascii="Times New Roman" w:hAnsi="Times New Roman" w:cs="Times New Roman"/>
          <w:sz w:val="28"/>
          <w:szCs w:val="28"/>
        </w:rPr>
        <w:t>Н.А.Калашников</w:t>
      </w:r>
    </w:p>
    <w:p w:rsidR="00BC6AD8" w:rsidRPr="00BC6AD8" w:rsidRDefault="00BC6AD8" w:rsidP="00BC6AD8">
      <w:pPr>
        <w:tabs>
          <w:tab w:val="left" w:leader="dot" w:pos="99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left="5103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Приложение №1 </w:t>
      </w:r>
    </w:p>
    <w:p w:rsidR="00602564" w:rsidRPr="00BC6AD8" w:rsidRDefault="00602564" w:rsidP="00BC6AD8">
      <w:pPr>
        <w:shd w:val="clear" w:color="auto" w:fill="FFFFFF"/>
        <w:spacing w:line="240" w:lineRule="auto"/>
        <w:ind w:left="510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к постановлению главы Белоярского</w:t>
      </w:r>
      <w:r w:rsidR="00BC6A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образования от 21 апреля 2009 года № </w:t>
      </w: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</w:p>
    <w:p w:rsidR="00BC6AD8" w:rsidRPr="00BC6AD8" w:rsidRDefault="00602564" w:rsidP="00BC6AD8">
      <w:pPr>
        <w:pStyle w:val="1"/>
        <w:spacing w:before="0"/>
        <w:ind w:left="4536"/>
        <w:jc w:val="both"/>
        <w:rPr>
          <w:w w:val="100"/>
          <w:sz w:val="28"/>
          <w:szCs w:val="28"/>
        </w:rPr>
      </w:pPr>
      <w:r w:rsidRPr="00BC6AD8">
        <w:rPr>
          <w:w w:val="100"/>
          <w:sz w:val="28"/>
          <w:szCs w:val="28"/>
        </w:rPr>
        <w:t xml:space="preserve">Положение </w:t>
      </w:r>
    </w:p>
    <w:p w:rsidR="00602564" w:rsidRPr="00BC6AD8" w:rsidRDefault="00602564" w:rsidP="00BC6AD8">
      <w:pPr>
        <w:pStyle w:val="1"/>
        <w:spacing w:before="0"/>
        <w:ind w:left="0"/>
        <w:jc w:val="both"/>
        <w:rPr>
          <w:w w:val="100"/>
          <w:sz w:val="28"/>
          <w:szCs w:val="28"/>
        </w:rPr>
      </w:pPr>
      <w:r w:rsidRPr="00BC6AD8">
        <w:rPr>
          <w:w w:val="100"/>
          <w:sz w:val="28"/>
          <w:szCs w:val="28"/>
        </w:rPr>
        <w:t>о местной системе оповещения гражданской обороны Белоярского муниципального образования</w:t>
      </w:r>
    </w:p>
    <w:p w:rsidR="00602564" w:rsidRPr="00BC6AD8" w:rsidRDefault="00602564" w:rsidP="00BC6AD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left="125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>. Общие положения</w:t>
      </w:r>
    </w:p>
    <w:p w:rsidR="00602564" w:rsidRPr="00BC6AD8" w:rsidRDefault="00602564" w:rsidP="00BC6AD8">
      <w:pPr>
        <w:shd w:val="clear" w:color="auto" w:fill="FFFFFF"/>
        <w:spacing w:line="240" w:lineRule="auto"/>
        <w:ind w:left="29" w:right="18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1. Настоящее Положение разработано в целях реализации Федерального закона от 12 февраля 1998 года №28-ФЗ "О гражданской обороне" и в соответствии с Федеральными законами от 21 декабря 1994 года № 68-ФЗ "О защите населения и территорий от чрезвычайных ситуаций природного и техногенного характера", от 9 января </w:t>
      </w:r>
      <w:smartTag w:uri="urn:schemas-microsoft-com:office:smarttags" w:element="metricconverter">
        <w:smartTagPr>
          <w:attr w:name="ProductID" w:val="1996 г"/>
        </w:smartTagPr>
        <w:r w:rsidRPr="00BC6AD8">
          <w:rPr>
            <w:rFonts w:ascii="Times New Roman" w:hAnsi="Times New Roman" w:cs="Times New Roman"/>
            <w:color w:val="000000"/>
            <w:sz w:val="28"/>
            <w:szCs w:val="28"/>
          </w:rPr>
          <w:t>1996 г</w:t>
        </w:r>
      </w:smartTag>
      <w:r w:rsidRPr="00BC6AD8">
        <w:rPr>
          <w:rFonts w:ascii="Times New Roman" w:hAnsi="Times New Roman" w:cs="Times New Roman"/>
          <w:color w:val="000000"/>
          <w:sz w:val="28"/>
          <w:szCs w:val="28"/>
        </w:rPr>
        <w:t>. №3-ФЗ "О радиационной безопасности населения", постановлений Правительства Российской Федерации от 1 марта 1993 года №177 "Об утверждении Положения о порядке использования действующих радиовещательных и телевизионных станций для оповещения и информирования населения Российской Федерации в чрезвычайных ситуациях мирного и военного времени", от 1 марта 1993 года № 178 "О создании локальных систем оповещения в районах размещения потенциально опасных объектов", от 27 июля 1998 года № 844 «О формировании единого производственно-технологического комплекса государственных электронных средств массовой информации».</w:t>
      </w:r>
    </w:p>
    <w:p w:rsidR="00602564" w:rsidRPr="00BC6AD8" w:rsidRDefault="00602564" w:rsidP="00BC6AD8">
      <w:pPr>
        <w:shd w:val="clear" w:color="auto" w:fill="FFFFFF"/>
        <w:spacing w:line="240" w:lineRule="auto"/>
        <w:ind w:left="29" w:right="18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2. Настоящее Положение определяет состав, задачи, структуру и механизм реализации мероприятий гражданской обороны по оповещению, а также порядок создания, совершенствования (реконструкции) местной системы оповещения и информирования населения и поддержания ее в постоянной готовности к использованию по предназначению.</w:t>
      </w:r>
    </w:p>
    <w:p w:rsidR="00602564" w:rsidRPr="00BC6AD8" w:rsidRDefault="00602564" w:rsidP="00BC6AD8">
      <w:pPr>
        <w:shd w:val="clear" w:color="auto" w:fill="FFFFFF"/>
        <w:spacing w:line="240" w:lineRule="auto"/>
        <w:ind w:left="29" w:right="18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3. Система оповещения гражданской обороны является неотъемлемой составной частью системы управления гражданской обороной Российской Федерации и представляет собой организационно-техническое объединение сил и специальных технических средств оповещения, сетей вещания, каналов сети связи общего пользования и ведомственных сетей связи.</w:t>
      </w:r>
    </w:p>
    <w:p w:rsidR="00602564" w:rsidRPr="00BC6AD8" w:rsidRDefault="00602564" w:rsidP="00BC6AD8">
      <w:pPr>
        <w:shd w:val="clear" w:color="auto" w:fill="FFFFFF"/>
        <w:spacing w:line="240" w:lineRule="auto"/>
        <w:ind w:left="29" w:right="18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4. Система оповещения гражданской обороны Белоярского муниципального образования  является местной и включает в себя, локальные и объектовые (организации) системы оповещения расположенные на территории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29" w:right="18" w:firstLine="538"/>
        <w:jc w:val="both"/>
        <w:rPr>
          <w:rFonts w:ascii="Times New Roman" w:hAnsi="Times New Roman" w:cs="Times New Roman"/>
          <w:sz w:val="28"/>
          <w:szCs w:val="28"/>
        </w:rPr>
        <w:sectPr w:rsidR="00602564" w:rsidRPr="00BC6AD8" w:rsidSect="00BC6AD8">
          <w:type w:val="nextColumn"/>
          <w:pgSz w:w="11907" w:h="16840"/>
          <w:pgMar w:top="1134" w:right="567" w:bottom="1134" w:left="1134" w:header="720" w:footer="720" w:gutter="0"/>
          <w:cols w:space="720"/>
        </w:sect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5. Создание, совершенствование (реконструкция) и поддержание в постоянной готовности к использованию по предназначению местной системы оповещения гражданской обороны является составной часть</w:t>
      </w:r>
      <w:r w:rsidR="00BC6AD8">
        <w:rPr>
          <w:rFonts w:ascii="Times New Roman" w:hAnsi="Times New Roman" w:cs="Times New Roman"/>
          <w:color w:val="000000"/>
          <w:sz w:val="28"/>
          <w:szCs w:val="28"/>
        </w:rPr>
        <w:t>ю</w:t>
      </w:r>
    </w:p>
    <w:p w:rsidR="00602564" w:rsidRPr="00BC6AD8" w:rsidRDefault="00602564" w:rsidP="00BC6AD8">
      <w:pPr>
        <w:shd w:val="clear" w:color="auto" w:fill="FFFFFF"/>
        <w:spacing w:line="240" w:lineRule="auto"/>
        <w:ind w:right="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мероприятий по гражданской обороне, проводимых в органах местного самоуправления и на объектах экономики (организациях) поселения.</w:t>
      </w:r>
    </w:p>
    <w:p w:rsidR="00602564" w:rsidRPr="00BC6AD8" w:rsidRDefault="00BC6AD8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. Основные задачи местной системы оповещения гражданской обороны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6. Основной задачей местной системы оповещения ГО является обеспечение доведения сигналов (распоряжений) и информации оповещения от органов, осуществляющих управление гражданской обороной на территории муниципального образования до: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оперативных дежурных служб (диспетчеров) потенциально опасных объектов и других объектов экономики, имеющих важное оборонное и экономическое значение или представляющих высокую степень опасности возникновения чрезвычайных ситуаций в военное время;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-органов осуществляющих управление гражданской обороной на территории муниципального образования;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руководящего состава </w:t>
      </w:r>
      <w:r w:rsidR="00BC6AD8">
        <w:rPr>
          <w:rFonts w:ascii="Times New Roman" w:hAnsi="Times New Roman" w:cs="Times New Roman"/>
          <w:color w:val="000000"/>
          <w:sz w:val="28"/>
          <w:szCs w:val="28"/>
        </w:rPr>
        <w:t>гражданской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обороны </w:t>
      </w:r>
      <w:r w:rsidR="00BC6AD8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территории муниципального образования;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населения, проживающего на территории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8. Основной задачей локальных систем оповещения является обеспечение доведения сигналов и информации оповещения до: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руководителей и персонала объекта;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объектовых сил и спасательных служб гражданской обороны;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руководителей (дежурных служб) объектов (организаций), расположенных в зоне действия локальной системы оповещения;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оперативных дежурных служб органов, осуществляющих управление гра</w:t>
      </w:r>
      <w:r w:rsidR="00BC6AD8">
        <w:rPr>
          <w:rFonts w:ascii="Times New Roman" w:hAnsi="Times New Roman" w:cs="Times New Roman"/>
          <w:color w:val="000000"/>
          <w:sz w:val="28"/>
          <w:szCs w:val="28"/>
        </w:rPr>
        <w:t>жданской обороной на территории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населения, проживающего в зоне действия локальной системы оповещения.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9. Основной задачей объектовой системы оповещения гражданской обороной является доведение сигналов и информации оповещения до: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руководителей и персонала объекта;</w:t>
      </w:r>
    </w:p>
    <w:p w:rsidR="00602564" w:rsidRPr="00BC6AD8" w:rsidRDefault="00602564" w:rsidP="00BC6AD8">
      <w:pPr>
        <w:shd w:val="clear" w:color="auto" w:fill="FFFFFF"/>
        <w:spacing w:line="240" w:lineRule="auto"/>
        <w:ind w:left="43" w:firstLine="524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объектовых сил и спасательных служб гражданской обороны.</w:t>
      </w:r>
    </w:p>
    <w:p w:rsidR="00602564" w:rsidRPr="00BC6AD8" w:rsidRDefault="00602564" w:rsidP="00BC6AD8">
      <w:pPr>
        <w:shd w:val="clear" w:color="auto" w:fill="FFFFFF"/>
        <w:spacing w:line="240" w:lineRule="auto"/>
        <w:ind w:left="1680" w:right="1114" w:hanging="54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right="8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III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>. Создание, совершенствование и поддержание в готовности местной системы оповещения гражданской обороны</w:t>
      </w:r>
    </w:p>
    <w:p w:rsidR="00BC6AD8" w:rsidRDefault="00BC6AD8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10. Местная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система оповещения населения создается, совершенствуется и поддерживается в постоянной готовности к использованию по предназначению под руководством г</w:t>
      </w:r>
      <w:r>
        <w:rPr>
          <w:rFonts w:ascii="Times New Roman" w:hAnsi="Times New Roman" w:cs="Times New Roman"/>
          <w:color w:val="000000"/>
          <w:sz w:val="28"/>
          <w:szCs w:val="28"/>
        </w:rPr>
        <w:t>лавы муниципального образования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, органами, специально уполномоченными решать вопросы гражданской обороны на территории муниципального образования, с участием предприятий (организаций) связи. Местная, локальные и объектовые системы оповещения являются составными частями территориальной автоматизированной системой централизованного оповещения населения муниципального образования и должна организационно, технически и программно сопрягаться с ней.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11. Локальные системы оповещения в муниципальном образовании размещения потенциально опасных объектов создаются, совершенствуются и поддерживаются в постоянной готовности к использованию под руководством соответствующего руководителя объекта экономики (организации) органами, осуществляющими управление гражданской обороной объекта, с привлечением службы оповещения и связи гражданской обороны. Зоны действия локальных систем оповещения в муниципальных образованиях размещения потенциально опасных объектов определяются в соответствии с федеральным законодательством.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12. Объектовые системы оповещения создаются на объектах экономики, предприятиях, учреждениях с количеством работающего персонала более 20 человек.</w:t>
      </w:r>
    </w:p>
    <w:p w:rsidR="00602564" w:rsidRPr="00BC6AD8" w:rsidRDefault="00BC6AD8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Совершенствование и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поддержани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 в постоянной готовности к использованию по предназначению объектовых систем оповещения осуществляется руководителем соответствующего объекта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экономики, предприятия, учреждения.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Объектовая система оповещения должна обеспечивать: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получение сигналов оповещения гражданской обороны;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доведение сигналов оповещения до руководителей и персонала объектовых сил и служб гражданской обороны.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13. Местные и объектовые системы оповещения и информирования населения должны обеспечивать циркулярное доведение сигналов и информации оповещения.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14. Органы, осуществляющие управление гражданской обороной,  проводят комплекс организационно-технических мероприятий по исключению несанкционированного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задействования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оповещения информирования населения.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15. Для обеспечения устойчивого функционирования местной системы оповещения гражданской обороны при ее создании предусматривается: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доведение сигналов (распоряжений) и информации оповещения с нескольких территориально разнесенных защищенных пунктов управления;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комплексное использование нескольких территориально разнесенных систем (каналов, линий) связи на одном направлении оповещения;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размещение используемых в интересах оповещения средств связи и оповещения на защищенных пунктах управления;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создание и использование запасов мобильных средств оповещения.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16. Запасы мобильных (перевозных и переносных) средств оповещения создаются и поддерживаются в готовности к использованию по предназначению на 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территориальном, местном и объектовом уровнях управления гражданской обороной в соответствии с решением соответствующего руководителя.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Номенклатура, объем, места размещения, а также порядок накопления, хранения и использования запасов мобильных средств оповещения определяются создающим их органом по согласованию с управлением по делам гражданской обороны и чрезвычайным ситуациям поселения.</w:t>
      </w:r>
    </w:p>
    <w:p w:rsidR="00602564" w:rsidRPr="00BC6AD8" w:rsidRDefault="00BC6AD8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17. В целях поддержания местной системы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оповещения гражд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анской обороны муниципального образования в постоянной готовности к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именению организуются периодические проверки ее работоспособности и эксплуатационно-техническое обслуживание в соответствии с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заранее разработанными планами и графиками.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18. Планирует и организует проверки местной системы оповещения гражданской обороны управление по делам гражданской обороны и чрезвычайным ситуациям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19. Эксплуатационно-техническое обслуживание технических средств местной системы оповещения гражданской обороны организуется отделом по делам гражданской обороны и чрезвычайным ситуациям Белоярского муниципального образования и проводится структурными подразделениями  на договорных условиях.</w:t>
      </w:r>
    </w:p>
    <w:p w:rsidR="00602564" w:rsidRPr="00BC6AD8" w:rsidRDefault="00602564" w:rsidP="00BC6AD8">
      <w:pPr>
        <w:shd w:val="clear" w:color="auto" w:fill="FFFFFF"/>
        <w:spacing w:line="240" w:lineRule="auto"/>
        <w:ind w:right="29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20. Финансирование, создание и поддержание в состоянии постоянной готовности к использованию местной системы оповещения, создание и поддержание в состоянии постоянной готовности к применению запасов мобильных средств оповещения осуществляется за счет бюджета Белоярского муниципального образования на основании статей 14 п.23 и статьи 19 Федерального закона от 6 октября 2003 года № 131-ФЗ "Об общих принципах организации местного самоуправления в Российской Федерации", статьями 24,25 Федерального закона «О защите населения и территорий от чрезвычайных ситуаций природного и техногенного характера» и статьи 18 Федерального закона «О гражданской обороне».</w:t>
      </w:r>
    </w:p>
    <w:p w:rsidR="00602564" w:rsidRPr="00BC6AD8" w:rsidRDefault="00602564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>. Обязанности органа, специально уполномоченного решать вопросы гражданской обороны по оповещению и информированию населения муниципального образования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21. Отдел по делам гражданской обороны и чрезвычайным ситуациям муниципального образования: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осуществляет создание, реконструкцию, обслуживание местной системы оповещения;</w:t>
      </w:r>
    </w:p>
    <w:p w:rsidR="00602564" w:rsidRPr="00BC6AD8" w:rsidRDefault="00BC6AD8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 тексты речевых сообщений для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оповещения, информирования населения и организует их запись на магнитные носители;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обеспечивает установку на объектах вещания специальной аппаратуры для ввода сигналов и информации оповещения в программы вещания;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организует и осуществляет подготовку оперативных дежурных служб органов, осуществляющих управление гражданской обороной;</w:t>
      </w:r>
    </w:p>
    <w:p w:rsidR="00602564" w:rsidRPr="00BC6AD8" w:rsidRDefault="00BC6AD8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планирует и проводит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тренировки по передаче сигналов и информации оповещения;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представляет заявки в организации связи на выделение соединительных линий и каналов связи от органов, осуществляющих управление гражданской обороной, к объектам вещания;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right="43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-разрабатывает распоряжения и порядок взаимодействия соответствующих оперативных дежурных (диспетчерских) служб при передаче сигналов и информации оповещения по сетям вещания.</w:t>
      </w:r>
    </w:p>
    <w:p w:rsidR="00602564" w:rsidRPr="00BC6AD8" w:rsidRDefault="00602564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564" w:rsidRPr="00BC6AD8" w:rsidRDefault="00602564" w:rsidP="00BC6AD8">
      <w:pPr>
        <w:pStyle w:val="a3"/>
        <w:ind w:left="6379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 xml:space="preserve">Приложение №2 </w:t>
      </w:r>
    </w:p>
    <w:p w:rsidR="00602564" w:rsidRPr="00BC6AD8" w:rsidRDefault="00602564" w:rsidP="00BC6AD8">
      <w:pPr>
        <w:pStyle w:val="a3"/>
        <w:ind w:left="6379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>к постановлению главы Белоярского</w:t>
      </w:r>
    </w:p>
    <w:p w:rsidR="00602564" w:rsidRPr="00BC6AD8" w:rsidRDefault="00602564" w:rsidP="00BC6AD8">
      <w:pPr>
        <w:pStyle w:val="a3"/>
        <w:ind w:left="6379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602564" w:rsidRPr="00BC6AD8" w:rsidRDefault="00BC6AD8" w:rsidP="00BC6AD8">
      <w:pPr>
        <w:pStyle w:val="a3"/>
        <w:ind w:left="637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21 апреля 2009 года № </w:t>
      </w:r>
      <w:r w:rsidR="00602564" w:rsidRPr="00BC6AD8">
        <w:rPr>
          <w:rFonts w:ascii="Times New Roman" w:hAnsi="Times New Roman" w:cs="Times New Roman"/>
          <w:b/>
          <w:sz w:val="28"/>
          <w:szCs w:val="28"/>
        </w:rPr>
        <w:t>11</w:t>
      </w:r>
    </w:p>
    <w:p w:rsidR="00602564" w:rsidRPr="00BC6AD8" w:rsidRDefault="00602564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left="382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Порядок</w:t>
      </w:r>
    </w:p>
    <w:p w:rsidR="00602564" w:rsidRPr="00BC6AD8" w:rsidRDefault="00602564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b/>
          <w:color w:val="000000"/>
          <w:sz w:val="28"/>
          <w:szCs w:val="28"/>
        </w:rPr>
        <w:t>оповещения и информирования населения Белоярского муниципального образования о выполнении мероприятий гражданской обороны</w:t>
      </w:r>
    </w:p>
    <w:p w:rsidR="00602564" w:rsidRPr="00BC6AD8" w:rsidRDefault="00602564" w:rsidP="00BC6AD8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1. Настоящий Порядок оповещения и информирования населения поселения о выполнении мероприятий гражданской обороны определяет механизм своевременного оповещения и информирования населения поселения, должностных лиц администрации муниципального образования, руководителей и персонала организаций, расположенных на территории муниципального образования, (далее -оповещение и информирование населения).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2. Оповещение населения - экстренное доведение до органов государственной власти поселения и населения сигналов оповещения и оперативной информации о выполнении мероприятий гражданской обороны, которые проводятся с целью подготовки их к действиям в условиях военного времени, недопущения возникновения при этом паники и беспорядков, обеспечения эвакуационных мероприятий.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Информирование населения - доведение до населения в процессе повседневной жизнедеятельности информации о мероприятиях по обеспечению безопасности при угрозе возникновения или возникновении чрезвычайных ситуаций мирного и военного времени, приемах и способах защиты от воздействия вредных факторов чрезвычайных ситуаций и порядке действий с широким применением средств массовой информации. Информирование населения должно носить достоверный и объективный характер, исключающий искажения, распространение домыслов, ложных слухов и возникновение паники.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законодательством Российской Федерации оповещение и информирование населения поселения осуществляется на основании решения главы муниципального образования, оповещение и информирование работников предприятий и организаций - на основании решения руководителей соответствующих органов местного самоуправления, предприятий и организаций.</w:t>
      </w:r>
    </w:p>
    <w:p w:rsidR="00602564" w:rsidRPr="00192AC3" w:rsidRDefault="00602564" w:rsidP="00192AC3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Оповещение населения осуществляется путем доведения оперативной информации министерством по делам гражданской обороны и чрезвычайным ситуациям области или управлением по делам гражданской обороны и чрезвычайным ситуациям поселения с использованием территориальной и местных систем централизованного оповещения и в соответствии с законодательством области - средств проводного вещания, передатчиков радиовещания и телевидения с перерывом вещательных программ, локальных систем оповещения организаций, ведомственных сетей связи, функционирующих на территории поселения, независимо от их принадлежности и форм собственности.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Перед началом доведения оперативной информации включаются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электросирены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на три минуты (такая работа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электросирен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означает сигнал "Внимание всем").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3. Информирование населения в повседневной деятельности осуществляется с использованием средств массовой информации на договорных началах в соответствии с тематическим планом муниципального образования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объектах, согласованным с руководителями средств массовой информации и утвержденным главой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4. Управления по делам гражданской обороны и чрезвычайным ситуациям поселения обеспечивает осуществление оповещения и информирования населения в соответствии с указаниями главы муниципального образования и председателя КЧС и ОПБ муниципального образования, должностных лиц муниципального образования по списку, утвержденному главой муниципального образования: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всего населения поселени</w:t>
      </w:r>
      <w:r w:rsidR="00192AC3">
        <w:rPr>
          <w:rFonts w:ascii="Times New Roman" w:hAnsi="Times New Roman" w:cs="Times New Roman"/>
          <w:color w:val="000000"/>
          <w:sz w:val="28"/>
          <w:szCs w:val="28"/>
        </w:rPr>
        <w:t xml:space="preserve">я, а также выборочно населения 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членов комиссии по чрезвычайным ситуациям и обеспечению пожарной безопасности;</w:t>
      </w:r>
    </w:p>
    <w:p w:rsidR="00602564" w:rsidRPr="00BC6AD8" w:rsidRDefault="00192AC3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эвакуационной комиссии;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должностных лиц гражданской обороны поселения и должностных лиц организаций по списку, составленному на основании их заявок и утвержденному руководителем гражданской обороны.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проводит технические проверки местной системы оповещения населения, проверку согласованности работы с сетями связи и вещания в соответствии с планом, согласованным с руководителями организаций, задействованных в оповещении и информировании населения.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5. Техническая проверка с включением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электросирен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и доведением учебной информации до населения проводится один раз в год в сроки, утверждаемые Главой района. За несколько дней до запланированной даты ее проведения о ней информируются Глава муниципального образования,  население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По результатам этой проверки составляется акт, который представляется на утверждение Главе района.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6. Порядок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задействования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оповещения гражданской обороны муниципального образования.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Оперативный дежурный управления по делам гражданской обороны и чрезвычайным ситуациям муниципального образования, получив сигнал или информацию от оперативного дежурного района:</w:t>
      </w:r>
    </w:p>
    <w:p w:rsidR="00602564" w:rsidRPr="00BC6AD8" w:rsidRDefault="00192AC3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подтверждает их установленным порядком;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докладывает полученную информацию главе муниципального образования,</w:t>
      </w:r>
    </w:p>
    <w:p w:rsidR="00602564" w:rsidRPr="00BC6AD8" w:rsidRDefault="00192AC3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доводит сигнал или информацию  оповещения до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оперативно-диспетчерских служб РСЧС;</w:t>
      </w:r>
    </w:p>
    <w:p w:rsidR="00602564" w:rsidRPr="00192AC3" w:rsidRDefault="00192AC3" w:rsidP="00192AC3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02564" w:rsidRPr="00BC6AD8">
        <w:rPr>
          <w:rFonts w:ascii="Times New Roman" w:hAnsi="Times New Roman" w:cs="Times New Roman"/>
          <w:color w:val="000000"/>
          <w:sz w:val="28"/>
          <w:szCs w:val="28"/>
        </w:rPr>
        <w:t>доводит до всего населения поселения.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При получении сигнала или информации оповещения от главы муниципального образования или председателя КЧС и ОПБ поселения: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- доводит сигнал или информацию оповещения до оперативно-диспетчерских служб РСЧС: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- докладывает оперативному дежурному района о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задействовании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системы оповещения ГО поселения.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7. Сигналы и информация оповещения передаются оперативным дежурным управления по делам гражданской обороны и чрезвычайным ситуациям поселения вне всякой очереди с использованием всех имеющихся в его распоряжении средств связи и оповещения.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При совпадении времени передач приоритет имеют сообщения, исходящие от региональных органов власти.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8. Основной способ оповещения и информирования населения - передача речевых сообщений по сетям вещания.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Речевая информация передается населению с перерывом всех программ вещания длительностью не более 5 минут. Допускается 2-3-кратное повторение передачи речевого сообщения;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Передача речевой информации должна осуществляться, как правило, подготовленными дикторами из студий вещания. В исключительных случаях допускается передача кратких нестандартных речевых сообщений способом прямой передачи или в магнитной записи.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>9. Взаимодействие оперативного дежурного управления по делам гражданской обороны и чрезвычайным ситуациям поселения с дежурно-диспетчерскими службами Единой государственной системы предупреждения и ликвидации чрезвычайных ситуаций, участвующих в передаче сигналов и информации оповещения, осуществляется по заранее разработанным и согласованным инструкциям.</w:t>
      </w:r>
    </w:p>
    <w:p w:rsidR="00602564" w:rsidRPr="00BC6AD8" w:rsidRDefault="00602564" w:rsidP="00BC6AD8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10. Решение на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задействование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местной системы оповещения гражданской обороны муниципального образования с перерывом всех программ радио, и проводного вещания (независимо от ведомственной принадлежности и форм 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собственности) по согласованию с Главой района принимает Глава муниципального образования.</w:t>
      </w:r>
    </w:p>
    <w:p w:rsidR="00841E61" w:rsidRPr="00192AC3" w:rsidRDefault="00602564" w:rsidP="00192AC3">
      <w:pPr>
        <w:shd w:val="clear" w:color="auto" w:fill="FFFFFF"/>
        <w:spacing w:line="240" w:lineRule="auto"/>
        <w:ind w:left="38" w:firstLine="52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Решение на </w:t>
      </w:r>
      <w:proofErr w:type="spellStart"/>
      <w:r w:rsidRPr="00BC6AD8">
        <w:rPr>
          <w:rFonts w:ascii="Times New Roman" w:hAnsi="Times New Roman" w:cs="Times New Roman"/>
          <w:color w:val="000000"/>
          <w:sz w:val="28"/>
          <w:szCs w:val="28"/>
        </w:rPr>
        <w:t>задействование</w:t>
      </w:r>
      <w:proofErr w:type="spellEnd"/>
      <w:r w:rsidRPr="00BC6AD8">
        <w:rPr>
          <w:rFonts w:ascii="Times New Roman" w:hAnsi="Times New Roman" w:cs="Times New Roman"/>
          <w:color w:val="000000"/>
          <w:sz w:val="28"/>
          <w:szCs w:val="28"/>
        </w:rPr>
        <w:t xml:space="preserve"> локальных и объектовых систем оповещения по согласованию с управлением по делам гражданской обороны и чр</w:t>
      </w:r>
      <w:r w:rsidR="00192AC3">
        <w:rPr>
          <w:rFonts w:ascii="Times New Roman" w:hAnsi="Times New Roman" w:cs="Times New Roman"/>
          <w:color w:val="000000"/>
          <w:sz w:val="28"/>
          <w:szCs w:val="28"/>
        </w:rPr>
        <w:t xml:space="preserve">езвычайным ситуациям поселения </w:t>
      </w:r>
      <w:r w:rsidRPr="00BC6AD8">
        <w:rPr>
          <w:rFonts w:ascii="Times New Roman" w:hAnsi="Times New Roman" w:cs="Times New Roman"/>
          <w:color w:val="000000"/>
          <w:sz w:val="28"/>
          <w:szCs w:val="28"/>
        </w:rPr>
        <w:t>принимает руководитель объекта</w:t>
      </w:r>
      <w:r w:rsidR="00192AC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sectPr w:rsidR="00841E61" w:rsidRPr="00192AC3" w:rsidSect="00BC6AD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2564"/>
    <w:rsid w:val="001529B7"/>
    <w:rsid w:val="00192AC3"/>
    <w:rsid w:val="00602564"/>
    <w:rsid w:val="00841E61"/>
    <w:rsid w:val="00BC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9B7"/>
  </w:style>
  <w:style w:type="paragraph" w:styleId="1">
    <w:name w:val="heading 1"/>
    <w:basedOn w:val="a"/>
    <w:next w:val="a"/>
    <w:link w:val="10"/>
    <w:qFormat/>
    <w:rsid w:val="00602564"/>
    <w:pPr>
      <w:keepNext/>
      <w:widowControl w:val="0"/>
      <w:shd w:val="clear" w:color="auto" w:fill="FFFFFF"/>
      <w:autoSpaceDE w:val="0"/>
      <w:autoSpaceDN w:val="0"/>
      <w:adjustRightInd w:val="0"/>
      <w:spacing w:before="576" w:after="0" w:line="240" w:lineRule="auto"/>
      <w:ind w:left="125"/>
      <w:outlineLvl w:val="0"/>
    </w:pPr>
    <w:rPr>
      <w:rFonts w:ascii="Times New Roman" w:eastAsia="Times New Roman" w:hAnsi="Times New Roman" w:cs="Times New Roman"/>
      <w:b/>
      <w:bCs/>
      <w:color w:val="000000"/>
      <w:spacing w:val="-3"/>
      <w:w w:val="81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2564"/>
    <w:rPr>
      <w:rFonts w:ascii="Times New Roman" w:eastAsia="Times New Roman" w:hAnsi="Times New Roman" w:cs="Times New Roman"/>
      <w:b/>
      <w:bCs/>
      <w:color w:val="000000"/>
      <w:spacing w:val="-3"/>
      <w:w w:val="81"/>
      <w:sz w:val="31"/>
      <w:szCs w:val="31"/>
      <w:shd w:val="clear" w:color="auto" w:fill="FFFFFF"/>
    </w:rPr>
  </w:style>
  <w:style w:type="paragraph" w:styleId="a3">
    <w:name w:val="No Spacing"/>
    <w:uiPriority w:val="1"/>
    <w:qFormat/>
    <w:rsid w:val="00BC6AD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7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2729</Words>
  <Characters>15560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</cp:revision>
  <dcterms:created xsi:type="dcterms:W3CDTF">2009-10-19T09:39:00Z</dcterms:created>
  <dcterms:modified xsi:type="dcterms:W3CDTF">2010-04-12T12:25:00Z</dcterms:modified>
</cp:coreProperties>
</file>